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569882" w14:textId="7AE89E02" w:rsidR="003B693F" w:rsidRDefault="003B693F" w:rsidP="00234884">
      <w:pPr>
        <w:ind w:firstLine="680"/>
        <w:jc w:val="center"/>
        <w:rPr>
          <w:b/>
          <w:sz w:val="28"/>
          <w:szCs w:val="28"/>
          <w:lang w:val="kk-KZ"/>
        </w:rPr>
      </w:pPr>
      <w:r w:rsidRPr="00777840">
        <w:rPr>
          <w:b/>
          <w:sz w:val="28"/>
          <w:szCs w:val="28"/>
          <w:lang w:val="kk-KZ"/>
        </w:rPr>
        <w:t>Шлюздерде және винтті бөлгіштерде байыту</w:t>
      </w:r>
    </w:p>
    <w:p w14:paraId="0E257ED5" w14:textId="77777777" w:rsidR="003B693F" w:rsidRPr="00777840" w:rsidRDefault="003B693F" w:rsidP="003B693F">
      <w:pPr>
        <w:ind w:firstLine="680"/>
        <w:jc w:val="both"/>
        <w:rPr>
          <w:b/>
          <w:sz w:val="28"/>
          <w:szCs w:val="28"/>
          <w:lang w:val="kk-KZ"/>
        </w:rPr>
      </w:pPr>
    </w:p>
    <w:p w14:paraId="4F7F6F6B" w14:textId="77777777" w:rsidR="003B693F" w:rsidRPr="00E06725" w:rsidRDefault="003B693F" w:rsidP="003B693F">
      <w:pPr>
        <w:ind w:firstLine="680"/>
        <w:jc w:val="both"/>
        <w:rPr>
          <w:sz w:val="28"/>
          <w:szCs w:val="28"/>
          <w:lang w:val="kk-KZ"/>
        </w:rPr>
      </w:pPr>
      <w:r w:rsidRPr="00E06725">
        <w:rPr>
          <w:sz w:val="28"/>
          <w:szCs w:val="28"/>
          <w:lang w:val="kk-KZ"/>
        </w:rPr>
        <w:t>Шлюздер ең қарапайым байыту аппараттарына жатады. Оның байырғы түрі көлденеңі кейде 2 метрге дететін көлбеу орналасқан ұзын науа. Ұзындығы бірнеше метрден ондаған метрге жетуі мүмкін. Шлюзге бастапқы кен сумен орналасқан</w:t>
      </w:r>
      <w:r>
        <w:rPr>
          <w:sz w:val="28"/>
          <w:szCs w:val="28"/>
          <w:lang w:val="kk-KZ"/>
        </w:rPr>
        <w:t xml:space="preserve"> күйде түседі. Судың мөлшері кен</w:t>
      </w:r>
      <w:r w:rsidRPr="00E06725">
        <w:rPr>
          <w:sz w:val="28"/>
          <w:szCs w:val="28"/>
          <w:lang w:val="kk-KZ"/>
        </w:rPr>
        <w:t>нен 5-10 рет арт</w:t>
      </w:r>
      <w:r>
        <w:rPr>
          <w:sz w:val="28"/>
          <w:szCs w:val="28"/>
          <w:lang w:val="kk-KZ"/>
        </w:rPr>
        <w:t>ық болуы тиіс. Оның күші шлюзге түскен затты ағызып әкететіндей болуы қажет</w:t>
      </w:r>
      <w:r w:rsidRPr="00E06725">
        <w:rPr>
          <w:sz w:val="28"/>
          <w:szCs w:val="28"/>
          <w:lang w:val="kk-KZ"/>
        </w:rPr>
        <w:t>. Себеб</w:t>
      </w:r>
      <w:r>
        <w:rPr>
          <w:sz w:val="28"/>
          <w:szCs w:val="28"/>
          <w:lang w:val="kk-KZ"/>
        </w:rPr>
        <w:t>і затты қозғалысқа келтіретін бұл процесте басқа кү</w:t>
      </w:r>
      <w:r w:rsidRPr="00E06725">
        <w:rPr>
          <w:sz w:val="28"/>
          <w:szCs w:val="28"/>
          <w:lang w:val="kk-KZ"/>
        </w:rPr>
        <w:t xml:space="preserve">ш жоқ.  </w:t>
      </w:r>
    </w:p>
    <w:p w14:paraId="66E244FE" w14:textId="77777777" w:rsidR="003B693F" w:rsidRPr="00E06725" w:rsidRDefault="003B693F" w:rsidP="003B693F">
      <w:pPr>
        <w:ind w:firstLine="680"/>
        <w:jc w:val="both"/>
        <w:rPr>
          <w:sz w:val="28"/>
          <w:szCs w:val="28"/>
          <w:lang w:val="kk-KZ"/>
        </w:rPr>
      </w:pPr>
      <w:r>
        <w:rPr>
          <w:sz w:val="28"/>
          <w:szCs w:val="28"/>
          <w:lang w:val="kk-KZ"/>
        </w:rPr>
        <w:t>Минералдар түйіршіктерінің бөлінуіне екі кү</w:t>
      </w:r>
      <w:r w:rsidRPr="00E06725">
        <w:rPr>
          <w:sz w:val="28"/>
          <w:szCs w:val="28"/>
          <w:lang w:val="kk-KZ"/>
        </w:rPr>
        <w:t>ш әсер етеді: олардың салмақтары және судың ағызу куші. Жылжи ағу проц</w:t>
      </w:r>
      <w:r>
        <w:rPr>
          <w:sz w:val="28"/>
          <w:szCs w:val="28"/>
          <w:lang w:val="kk-KZ"/>
        </w:rPr>
        <w:t>есінде ауыр тү</w:t>
      </w:r>
      <w:r w:rsidRPr="00E06725">
        <w:rPr>
          <w:sz w:val="28"/>
          <w:szCs w:val="28"/>
          <w:lang w:val="kk-KZ"/>
        </w:rPr>
        <w:t>йіршіктер біртіндеп астың</w:t>
      </w:r>
      <w:r>
        <w:rPr>
          <w:sz w:val="28"/>
          <w:szCs w:val="28"/>
          <w:lang w:val="kk-KZ"/>
        </w:rPr>
        <w:t>ғы қабатқа жиналады, ал жеңіл тү</w:t>
      </w:r>
      <w:r w:rsidRPr="00E06725">
        <w:rPr>
          <w:sz w:val="28"/>
          <w:szCs w:val="28"/>
          <w:lang w:val="kk-KZ"/>
        </w:rPr>
        <w:t xml:space="preserve">йіршіктер бет қабатта қалып сумен ағады. </w:t>
      </w:r>
      <w:r>
        <w:rPr>
          <w:sz w:val="28"/>
          <w:szCs w:val="28"/>
          <w:lang w:val="kk-KZ"/>
        </w:rPr>
        <w:t>Астыңғы қабатқа жиналған ауыр тү</w:t>
      </w:r>
      <w:r w:rsidRPr="00E06725">
        <w:rPr>
          <w:sz w:val="28"/>
          <w:szCs w:val="28"/>
          <w:lang w:val="kk-KZ"/>
        </w:rPr>
        <w:t>йіршектер ақпай сол орнында қалу үшін науа түбі әртүрлі әдісп</w:t>
      </w:r>
      <w:r>
        <w:rPr>
          <w:sz w:val="28"/>
          <w:szCs w:val="28"/>
          <w:lang w:val="kk-KZ"/>
        </w:rPr>
        <w:t>ен кедір-бұдыр жасалады. Егер ұс</w:t>
      </w:r>
      <w:r w:rsidRPr="00E06725">
        <w:rPr>
          <w:sz w:val="28"/>
          <w:szCs w:val="28"/>
          <w:lang w:val="kk-KZ"/>
        </w:rPr>
        <w:t xml:space="preserve">ақ зат байытылса науа түбіне бұдыры таяз резеңке  мен тағы басқа заттар салынады. Ал ірілеу зат байытылса науа түбіне көлденең бағытта </w:t>
      </w:r>
      <w:r>
        <w:rPr>
          <w:sz w:val="28"/>
          <w:szCs w:val="28"/>
          <w:lang w:val="kk-KZ"/>
        </w:rPr>
        <w:t>биіктігі кейде 50 мм-ге жететін, б</w:t>
      </w:r>
      <w:r w:rsidRPr="00E06725">
        <w:rPr>
          <w:sz w:val="28"/>
          <w:szCs w:val="28"/>
          <w:lang w:val="kk-KZ"/>
        </w:rPr>
        <w:t>ір-бір</w:t>
      </w:r>
      <w:r>
        <w:rPr>
          <w:sz w:val="28"/>
          <w:szCs w:val="28"/>
          <w:lang w:val="kk-KZ"/>
        </w:rPr>
        <w:t xml:space="preserve">інен белгілі қашықтықта ағаштан, </w:t>
      </w:r>
      <w:r w:rsidRPr="00E06725">
        <w:rPr>
          <w:sz w:val="28"/>
          <w:szCs w:val="28"/>
          <w:lang w:val="kk-KZ"/>
        </w:rPr>
        <w:t xml:space="preserve">темірден не </w:t>
      </w:r>
      <w:r>
        <w:rPr>
          <w:sz w:val="28"/>
          <w:szCs w:val="28"/>
          <w:lang w:val="kk-KZ"/>
        </w:rPr>
        <w:t>резеңкеден қиылған кесектер қағы</w:t>
      </w:r>
      <w:r w:rsidRPr="00E06725">
        <w:rPr>
          <w:sz w:val="28"/>
          <w:szCs w:val="28"/>
          <w:lang w:val="kk-KZ"/>
        </w:rPr>
        <w:t>лады</w:t>
      </w:r>
      <w:r>
        <w:rPr>
          <w:sz w:val="28"/>
          <w:szCs w:val="28"/>
          <w:lang w:val="kk-KZ"/>
        </w:rPr>
        <w:t xml:space="preserve"> не ірі бұ</w:t>
      </w:r>
      <w:r w:rsidRPr="00E06725">
        <w:rPr>
          <w:sz w:val="28"/>
          <w:szCs w:val="28"/>
          <w:lang w:val="kk-KZ"/>
        </w:rPr>
        <w:t>дырлы тор салынады. Олар жалпы трафарет деп аталады.</w:t>
      </w:r>
    </w:p>
    <w:p w14:paraId="117DBE69" w14:textId="77777777" w:rsidR="003B693F" w:rsidRPr="00E06725" w:rsidRDefault="003B693F" w:rsidP="003B693F">
      <w:pPr>
        <w:ind w:firstLine="680"/>
        <w:jc w:val="both"/>
        <w:rPr>
          <w:sz w:val="28"/>
          <w:szCs w:val="28"/>
          <w:lang w:val="kk-KZ"/>
        </w:rPr>
      </w:pPr>
      <w:r w:rsidRPr="00E06725">
        <w:rPr>
          <w:sz w:val="28"/>
          <w:szCs w:val="28"/>
          <w:lang w:val="kk-KZ"/>
        </w:rPr>
        <w:t>П</w:t>
      </w:r>
      <w:r>
        <w:rPr>
          <w:sz w:val="28"/>
          <w:szCs w:val="28"/>
          <w:lang w:val="kk-KZ"/>
        </w:rPr>
        <w:t>роцес, демек кенді шлюзден өткізу, т</w:t>
      </w:r>
      <w:r w:rsidRPr="00E06725">
        <w:rPr>
          <w:sz w:val="28"/>
          <w:szCs w:val="28"/>
          <w:lang w:val="kk-KZ"/>
        </w:rPr>
        <w:t>рафарет бұдырларының арасы толғанша ж</w:t>
      </w:r>
      <w:r>
        <w:rPr>
          <w:sz w:val="28"/>
          <w:szCs w:val="28"/>
          <w:lang w:val="kk-KZ"/>
        </w:rPr>
        <w:t>ү</w:t>
      </w:r>
      <w:r w:rsidRPr="00E06725">
        <w:rPr>
          <w:sz w:val="28"/>
          <w:szCs w:val="28"/>
          <w:lang w:val="kk-KZ"/>
        </w:rPr>
        <w:t>ргізіледі. Оған қажет уақы</w:t>
      </w:r>
      <w:r>
        <w:rPr>
          <w:sz w:val="28"/>
          <w:szCs w:val="28"/>
          <w:lang w:val="kk-KZ"/>
        </w:rPr>
        <w:t>т мөлшері кеннің қасиеттеріне сә</w:t>
      </w:r>
      <w:r w:rsidRPr="00E06725">
        <w:rPr>
          <w:sz w:val="28"/>
          <w:szCs w:val="28"/>
          <w:lang w:val="kk-KZ"/>
        </w:rPr>
        <w:t>йкес тәж</w:t>
      </w:r>
      <w:r>
        <w:rPr>
          <w:sz w:val="28"/>
          <w:szCs w:val="28"/>
          <w:lang w:val="kk-KZ"/>
        </w:rPr>
        <w:t>і</w:t>
      </w:r>
      <w:r w:rsidRPr="00E06725">
        <w:rPr>
          <w:sz w:val="28"/>
          <w:szCs w:val="28"/>
          <w:lang w:val="kk-KZ"/>
        </w:rPr>
        <w:t>рибе ж</w:t>
      </w:r>
      <w:r>
        <w:rPr>
          <w:sz w:val="28"/>
          <w:szCs w:val="28"/>
          <w:lang w:val="kk-KZ"/>
        </w:rPr>
        <w:t>ү</w:t>
      </w:r>
      <w:r w:rsidRPr="00E06725">
        <w:rPr>
          <w:sz w:val="28"/>
          <w:szCs w:val="28"/>
          <w:lang w:val="kk-KZ"/>
        </w:rPr>
        <w:t>ргізу арқылы алдын ала анықталады.</w:t>
      </w:r>
      <w:r>
        <w:rPr>
          <w:sz w:val="28"/>
          <w:szCs w:val="28"/>
          <w:lang w:val="kk-KZ"/>
        </w:rPr>
        <w:t xml:space="preserve"> </w:t>
      </w:r>
      <w:r w:rsidRPr="00E06725">
        <w:rPr>
          <w:sz w:val="28"/>
          <w:szCs w:val="28"/>
          <w:lang w:val="kk-KZ"/>
        </w:rPr>
        <w:t>Сол уақыт өткен соң шлюзге кен түсіру тоқтатылады да науа түбінде жиналған минерал қабаты сумен шайқалып бөлініп алынады. Содан кейін цикл қайтадан басталады. Мұндай шлюздердің үлкен кемшілігінің бірі процестің үзілімді жүргізілуі.</w:t>
      </w:r>
    </w:p>
    <w:p w14:paraId="1FFE7878" w14:textId="77777777" w:rsidR="003B693F" w:rsidRPr="00E06725" w:rsidRDefault="003B693F" w:rsidP="003B693F">
      <w:pPr>
        <w:ind w:firstLine="680"/>
        <w:jc w:val="both"/>
        <w:rPr>
          <w:sz w:val="28"/>
          <w:szCs w:val="28"/>
          <w:lang w:val="kk-KZ"/>
        </w:rPr>
      </w:pPr>
      <w:r w:rsidRPr="00E06725">
        <w:rPr>
          <w:sz w:val="28"/>
          <w:szCs w:val="28"/>
          <w:lang w:val="kk-KZ"/>
        </w:rPr>
        <w:t xml:space="preserve">Шлюздерді қолданудың бірсыпыра ерекшеліктері бар. Көбінде олар екі түрлі мақсатпен қолданылады. Біріншіден құрамында бағалы зат өте аз кен байытылғанда одан құнсыз тау-жыныс минералдарының негізгі массасын шығарып астыңғы қабатқа ауыр </w:t>
      </w:r>
      <w:r>
        <w:rPr>
          <w:sz w:val="28"/>
          <w:szCs w:val="28"/>
          <w:lang w:val="kk-KZ"/>
        </w:rPr>
        <w:t>фракция бағалы минералдарды неғұрлым көбірек бөлу</w:t>
      </w:r>
      <w:r w:rsidRPr="00E06725">
        <w:rPr>
          <w:sz w:val="28"/>
          <w:szCs w:val="28"/>
          <w:lang w:val="kk-KZ"/>
        </w:rPr>
        <w:t xml:space="preserve"> үшін қолданылады. Процесті о</w:t>
      </w:r>
      <w:r>
        <w:rPr>
          <w:sz w:val="28"/>
          <w:szCs w:val="28"/>
          <w:lang w:val="kk-KZ"/>
        </w:rPr>
        <w:t>сы мақсатпен жү</w:t>
      </w:r>
      <w:r w:rsidRPr="00E06725">
        <w:rPr>
          <w:sz w:val="28"/>
          <w:szCs w:val="28"/>
          <w:lang w:val="kk-KZ"/>
        </w:rPr>
        <w:t>ргізгенде ауыр фракцияда құнсыз зат көп қалады. Соның нәтижесінде ауыр фракция концентрат ретінде емес тек байытылған кен түрінде алынады. Әдет</w:t>
      </w:r>
      <w:r>
        <w:rPr>
          <w:sz w:val="28"/>
          <w:szCs w:val="28"/>
          <w:lang w:val="kk-KZ"/>
        </w:rPr>
        <w:t>те оны шлих деп атайды. Демек бұ</w:t>
      </w:r>
      <w:r w:rsidRPr="00E06725">
        <w:rPr>
          <w:sz w:val="28"/>
          <w:szCs w:val="28"/>
          <w:lang w:val="kk-KZ"/>
        </w:rPr>
        <w:t>л жағдайда шлюздер кенді тек алдын ала байыту мақсатымен жүргізіледі. Алынған шлихтен концентрат алу үшін ол басқа апараттарда (мысалы концентрациялау столдарында) байытылады.</w:t>
      </w:r>
    </w:p>
    <w:p w14:paraId="00606186" w14:textId="77777777" w:rsidR="003B693F" w:rsidRPr="00E06725" w:rsidRDefault="003B693F" w:rsidP="003B693F">
      <w:pPr>
        <w:ind w:firstLine="680"/>
        <w:jc w:val="both"/>
        <w:rPr>
          <w:sz w:val="28"/>
          <w:szCs w:val="28"/>
          <w:lang w:val="kk-KZ"/>
        </w:rPr>
      </w:pPr>
      <w:r w:rsidRPr="00E06725">
        <w:rPr>
          <w:sz w:val="28"/>
          <w:szCs w:val="28"/>
          <w:lang w:val="kk-KZ"/>
        </w:rPr>
        <w:t>Екіншіден</w:t>
      </w:r>
      <w:r>
        <w:rPr>
          <w:sz w:val="28"/>
          <w:szCs w:val="28"/>
          <w:lang w:val="kk-KZ"/>
        </w:rPr>
        <w:t>,</w:t>
      </w:r>
      <w:r w:rsidRPr="00E06725">
        <w:rPr>
          <w:sz w:val="28"/>
          <w:szCs w:val="28"/>
          <w:lang w:val="kk-KZ"/>
        </w:rPr>
        <w:t xml:space="preserve"> шлюздер кенде басқа аппараттарда байыту кезде алынған қалдықтарды қосымша байытып</w:t>
      </w:r>
      <w:r>
        <w:rPr>
          <w:sz w:val="28"/>
          <w:szCs w:val="28"/>
          <w:lang w:val="kk-KZ"/>
        </w:rPr>
        <w:t>,</w:t>
      </w:r>
      <w:r w:rsidRPr="00E06725">
        <w:rPr>
          <w:sz w:val="28"/>
          <w:szCs w:val="28"/>
          <w:lang w:val="kk-KZ"/>
        </w:rPr>
        <w:t xml:space="preserve"> мүмкіншілігінше бағалы затты толығырақ бөлу үшін қолданылады. Оның мәні шлюздердің жабайы аппарат болуында</w:t>
      </w:r>
      <w:r>
        <w:rPr>
          <w:sz w:val="28"/>
          <w:szCs w:val="28"/>
          <w:lang w:val="kk-KZ"/>
        </w:rPr>
        <w:t>,</w:t>
      </w:r>
      <w:r w:rsidRPr="00E06725">
        <w:rPr>
          <w:sz w:val="28"/>
          <w:szCs w:val="28"/>
          <w:lang w:val="kk-KZ"/>
        </w:rPr>
        <w:t xml:space="preserve"> энергия шығындалмайды және басқада түпкілікті және пайдалану шығындарының аз болуы.</w:t>
      </w:r>
    </w:p>
    <w:p w14:paraId="0C8A0190" w14:textId="77777777" w:rsidR="003B693F" w:rsidRPr="00E06725" w:rsidRDefault="003B693F" w:rsidP="003B693F">
      <w:pPr>
        <w:ind w:firstLine="680"/>
        <w:jc w:val="both"/>
        <w:rPr>
          <w:sz w:val="28"/>
          <w:szCs w:val="28"/>
          <w:lang w:val="kk-KZ"/>
        </w:rPr>
      </w:pPr>
      <w:r w:rsidRPr="00E06725">
        <w:rPr>
          <w:sz w:val="28"/>
          <w:szCs w:val="28"/>
          <w:lang w:val="kk-KZ"/>
        </w:rPr>
        <w:t>Шлюздерден әртүрлі сапалы өнімдерді қатар алуға болады. Мысалы, ең ауыр түйіршіктер науаның бас жағында (кен түсетін шетіне жақын) қалады, ал екінші жартысында көбінде екі аралық қасиетті түйіршіктер жиналады. Олар екі бөлек шайылып алынса, сапалары әртүрлі өнімдер шығады.</w:t>
      </w:r>
    </w:p>
    <w:p w14:paraId="256AA76A" w14:textId="77777777" w:rsidR="003B693F" w:rsidRPr="00E06725" w:rsidRDefault="003B693F" w:rsidP="003B693F">
      <w:pPr>
        <w:ind w:firstLine="680"/>
        <w:jc w:val="both"/>
        <w:rPr>
          <w:sz w:val="28"/>
          <w:szCs w:val="28"/>
          <w:lang w:val="kk-KZ"/>
        </w:rPr>
      </w:pPr>
      <w:r w:rsidRPr="00E06725">
        <w:rPr>
          <w:sz w:val="28"/>
          <w:szCs w:val="28"/>
          <w:lang w:val="kk-KZ"/>
        </w:rPr>
        <w:t xml:space="preserve">Қазіргі кезде шлюздердің қозғалмалы түрлері де (оларды жартылай автоматтандырылған шлюздер деп те атайды) қолданылады. Процес аяғында </w:t>
      </w:r>
      <w:r w:rsidRPr="00E06725">
        <w:rPr>
          <w:sz w:val="28"/>
          <w:szCs w:val="28"/>
          <w:lang w:val="kk-KZ"/>
        </w:rPr>
        <w:lastRenderedPageBreak/>
        <w:t>оларға кен түсірілуі арнаулы уақыт релелерінің көмегімен тоқтатылып науалар (не декалар) керісінше бағытқа механикалық қондырғымен көлбетіледі де</w:t>
      </w:r>
      <w:r>
        <w:rPr>
          <w:sz w:val="28"/>
          <w:szCs w:val="28"/>
          <w:lang w:val="kk-KZ"/>
        </w:rPr>
        <w:t>,</w:t>
      </w:r>
      <w:r w:rsidRPr="00E06725">
        <w:rPr>
          <w:sz w:val="28"/>
          <w:szCs w:val="28"/>
          <w:lang w:val="kk-KZ"/>
        </w:rPr>
        <w:t xml:space="preserve"> жиналған затты ағызатын су беріледі. Белгілі уақыт өткен соң декалар қайта орындарына келтіріліп кен (пульпа) түсетін жол ашылады. Қозғалмалы шлюздердің кейінгі кезде басқада түрлері (цилиндрлі айналмалы, ленталы, орбитальді шлюздер) қолданылып жүр.</w:t>
      </w:r>
    </w:p>
    <w:p w14:paraId="07A554E9" w14:textId="15D6A618" w:rsidR="003B693F" w:rsidRDefault="003B693F" w:rsidP="003B693F">
      <w:pPr>
        <w:ind w:firstLine="680"/>
        <w:jc w:val="both"/>
        <w:rPr>
          <w:sz w:val="28"/>
          <w:szCs w:val="28"/>
          <w:lang w:val="kk-KZ"/>
        </w:rPr>
      </w:pPr>
      <w:r w:rsidRPr="00E06725">
        <w:rPr>
          <w:sz w:val="28"/>
          <w:szCs w:val="28"/>
          <w:lang w:val="kk-KZ"/>
        </w:rPr>
        <w:t xml:space="preserve">Бөлшекті ағымды концентраторлар </w:t>
      </w:r>
      <w:r w:rsidRPr="00777840">
        <w:rPr>
          <w:sz w:val="28"/>
          <w:szCs w:val="28"/>
          <w:lang w:val="kk-KZ"/>
        </w:rPr>
        <w:t>(</w:t>
      </w:r>
      <w:r w:rsidRPr="00E06725">
        <w:rPr>
          <w:sz w:val="28"/>
          <w:szCs w:val="28"/>
          <w:lang w:val="kk-KZ"/>
        </w:rPr>
        <w:t>науалар</w:t>
      </w:r>
      <w:r w:rsidRPr="00777840">
        <w:rPr>
          <w:sz w:val="28"/>
          <w:szCs w:val="28"/>
          <w:lang w:val="kk-KZ"/>
        </w:rPr>
        <w:t>)</w:t>
      </w:r>
      <w:r w:rsidRPr="00E06725">
        <w:rPr>
          <w:sz w:val="28"/>
          <w:szCs w:val="28"/>
          <w:lang w:val="kk-KZ"/>
        </w:rPr>
        <w:t xml:space="preserve"> шлюздердің бір түріне жатады. Олар қысқа түрде жасалады. Пульпа түсетін бас жағы жалпақ келеді де, ұзын бойым</w:t>
      </w:r>
      <w:r>
        <w:rPr>
          <w:sz w:val="28"/>
          <w:szCs w:val="28"/>
          <w:lang w:val="kk-KZ"/>
        </w:rPr>
        <w:t>ен біртіндеп жіңішкере береді (</w:t>
      </w:r>
      <w:r w:rsidR="00234884">
        <w:rPr>
          <w:sz w:val="28"/>
          <w:szCs w:val="28"/>
          <w:lang w:val="kk-KZ"/>
        </w:rPr>
        <w:t>1</w:t>
      </w:r>
      <w:r w:rsidRPr="00A64689">
        <w:rPr>
          <w:sz w:val="28"/>
          <w:szCs w:val="28"/>
          <w:lang w:val="kk-KZ"/>
        </w:rPr>
        <w:t xml:space="preserve"> – </w:t>
      </w:r>
      <w:r w:rsidRPr="00E06725">
        <w:rPr>
          <w:sz w:val="28"/>
          <w:szCs w:val="28"/>
          <w:lang w:val="kk-KZ"/>
        </w:rPr>
        <w:t xml:space="preserve">сурет).  </w:t>
      </w:r>
    </w:p>
    <w:p w14:paraId="6CB716D7" w14:textId="77777777" w:rsidR="003B693F" w:rsidRPr="00E06725" w:rsidRDefault="003B693F" w:rsidP="003B693F">
      <w:pPr>
        <w:ind w:firstLine="680"/>
        <w:jc w:val="both"/>
        <w:rPr>
          <w:sz w:val="28"/>
          <w:szCs w:val="28"/>
          <w:lang w:val="kk-KZ"/>
        </w:rPr>
      </w:pPr>
    </w:p>
    <w:p w14:paraId="46F43466" w14:textId="6404001E" w:rsidR="003B693F" w:rsidRPr="00E06725" w:rsidRDefault="003B693F" w:rsidP="003B693F">
      <w:pPr>
        <w:jc w:val="center"/>
        <w:rPr>
          <w:sz w:val="28"/>
          <w:szCs w:val="28"/>
          <w:lang w:val="kk-KZ"/>
        </w:rPr>
      </w:pPr>
      <w:r w:rsidRPr="00E06725">
        <w:rPr>
          <w:noProof/>
          <w:sz w:val="28"/>
          <w:szCs w:val="28"/>
        </w:rPr>
        <w:drawing>
          <wp:inline distT="0" distB="0" distL="0" distR="0" wp14:anchorId="26088068" wp14:editId="2714CCDD">
            <wp:extent cx="3108960" cy="217932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1"/>
                    <pic:cNvPicPr>
                      <a:picLocks noChangeAspect="1" noChangeArrowheads="1"/>
                    </pic:cNvPicPr>
                  </pic:nvPicPr>
                  <pic:blipFill>
                    <a:blip r:embed="rId4">
                      <a:extLst>
                        <a:ext uri="{28A0092B-C50C-407E-A947-70E740481C1C}">
                          <a14:useLocalDpi xmlns:a14="http://schemas.microsoft.com/office/drawing/2010/main" val="0"/>
                        </a:ext>
                      </a:extLst>
                    </a:blip>
                    <a:srcRect t="13133"/>
                    <a:stretch>
                      <a:fillRect/>
                    </a:stretch>
                  </pic:blipFill>
                  <pic:spPr bwMode="auto">
                    <a:xfrm>
                      <a:off x="0" y="0"/>
                      <a:ext cx="3108960" cy="2179320"/>
                    </a:xfrm>
                    <a:prstGeom prst="rect">
                      <a:avLst/>
                    </a:prstGeom>
                    <a:noFill/>
                    <a:ln>
                      <a:noFill/>
                    </a:ln>
                  </pic:spPr>
                </pic:pic>
              </a:graphicData>
            </a:graphic>
          </wp:inline>
        </w:drawing>
      </w:r>
    </w:p>
    <w:p w14:paraId="218AF9B5" w14:textId="2B45ADDD" w:rsidR="003B693F" w:rsidRPr="00950064" w:rsidRDefault="008F695F" w:rsidP="003B693F">
      <w:pPr>
        <w:jc w:val="center"/>
        <w:rPr>
          <w:sz w:val="28"/>
          <w:szCs w:val="28"/>
        </w:rPr>
      </w:pPr>
      <w:r>
        <w:rPr>
          <w:sz w:val="28"/>
          <w:szCs w:val="28"/>
          <w:lang w:val="kk-KZ"/>
        </w:rPr>
        <w:t>1</w:t>
      </w:r>
      <w:r w:rsidR="003B693F" w:rsidRPr="00950064">
        <w:rPr>
          <w:sz w:val="28"/>
          <w:szCs w:val="28"/>
        </w:rPr>
        <w:t xml:space="preserve"> – </w:t>
      </w:r>
      <w:r w:rsidR="003B693F" w:rsidRPr="00E06725">
        <w:rPr>
          <w:sz w:val="28"/>
          <w:szCs w:val="28"/>
          <w:lang w:val="kk-KZ"/>
        </w:rPr>
        <w:t>сурет</w:t>
      </w:r>
      <w:r w:rsidR="003B693F">
        <w:rPr>
          <w:sz w:val="28"/>
          <w:szCs w:val="28"/>
          <w:lang w:val="kk-KZ"/>
        </w:rPr>
        <w:t>. Бөлшекті  ағымды концентратор</w:t>
      </w:r>
    </w:p>
    <w:p w14:paraId="6B9A679F" w14:textId="77777777" w:rsidR="003B693F" w:rsidRPr="00E06725" w:rsidRDefault="003B693F" w:rsidP="003B693F">
      <w:pPr>
        <w:ind w:firstLine="680"/>
        <w:jc w:val="both"/>
        <w:rPr>
          <w:sz w:val="28"/>
          <w:szCs w:val="28"/>
          <w:lang w:val="kk-KZ"/>
        </w:rPr>
      </w:pPr>
    </w:p>
    <w:p w14:paraId="1D863AEC" w14:textId="77777777" w:rsidR="003B693F" w:rsidRPr="00E06725" w:rsidRDefault="003B693F" w:rsidP="003B693F">
      <w:pPr>
        <w:ind w:firstLine="680"/>
        <w:jc w:val="both"/>
        <w:rPr>
          <w:sz w:val="28"/>
          <w:szCs w:val="28"/>
          <w:lang w:val="kk-KZ"/>
        </w:rPr>
      </w:pPr>
      <w:r w:rsidRPr="00E06725">
        <w:rPr>
          <w:sz w:val="28"/>
          <w:szCs w:val="28"/>
          <w:lang w:val="kk-KZ"/>
        </w:rPr>
        <w:t>Науа көлбеу орнатылады. Оның түбі біртегіс бетті. Пульпа науаның жалпақ басынан жіңішке басына қарай аққанда оның тереңдігі артады және ағымы жылдамдайды. Осы кезде пульпадағы түйіршіктер салмақтарына қарай әртүрлі қабаттарға жіктеледі: ең астыңғы қабатқа ауырлары, ең үстіңгі қабатқа жеңілдері бөлінеді. Шекаралық қабатқа екі аралық қасиетті түйіршіктер жиналады. Пульпаның үстіңгі қабаты науадан үлкен ағынмен шықса, ал ең астыңғы қабат аз ағынмен шығады. Егер ағымның әр қабаты жеке-жеке бөлініп алынса сапалары әртүрлі өнімдер алынады.</w:t>
      </w:r>
    </w:p>
    <w:p w14:paraId="418F2276" w14:textId="77777777" w:rsidR="003B693F" w:rsidRPr="00E06725" w:rsidRDefault="003B693F" w:rsidP="003B693F">
      <w:pPr>
        <w:ind w:firstLine="680"/>
        <w:jc w:val="both"/>
        <w:rPr>
          <w:sz w:val="28"/>
          <w:szCs w:val="28"/>
          <w:lang w:val="kk-KZ"/>
        </w:rPr>
      </w:pPr>
      <w:r w:rsidRPr="00E06725">
        <w:rPr>
          <w:sz w:val="28"/>
          <w:szCs w:val="28"/>
          <w:lang w:val="kk-KZ"/>
        </w:rPr>
        <w:t>Бұл аппарат</w:t>
      </w:r>
      <w:r>
        <w:rPr>
          <w:sz w:val="28"/>
          <w:szCs w:val="28"/>
          <w:lang w:val="kk-KZ"/>
        </w:rPr>
        <w:t>т</w:t>
      </w:r>
      <w:r w:rsidRPr="00E06725">
        <w:rPr>
          <w:sz w:val="28"/>
          <w:szCs w:val="28"/>
          <w:lang w:val="kk-KZ"/>
        </w:rPr>
        <w:t>а ұсақ түйіршікті кен ғана байытылады. Мысалы, оларда ең тиімді байытылатын кен түріне шашыранды кен орындарынан алынатын құмды заттар жатады. Сонымен қатар ұсақ уақталған кен орындарынан алынатын кендерді байытуға болады.</w:t>
      </w:r>
    </w:p>
    <w:p w14:paraId="2B29E195" w14:textId="77777777" w:rsidR="003B693F" w:rsidRPr="00E06725" w:rsidRDefault="003B693F" w:rsidP="003B693F">
      <w:pPr>
        <w:ind w:firstLine="680"/>
        <w:jc w:val="both"/>
        <w:rPr>
          <w:sz w:val="28"/>
          <w:szCs w:val="28"/>
          <w:lang w:val="kk-KZ"/>
        </w:rPr>
      </w:pPr>
      <w:r w:rsidRPr="00E06725">
        <w:rPr>
          <w:sz w:val="28"/>
          <w:szCs w:val="28"/>
          <w:lang w:val="kk-KZ"/>
        </w:rPr>
        <w:t>Олардың қозғалмайтын шлюздерден артықшылығы сол процесс үздіксіз жүргізіледі. Соның нәтижесінде олардың өнімділігі жоғары. Бұларда да энергия шығындалмайды.</w:t>
      </w:r>
    </w:p>
    <w:p w14:paraId="00BFED5F" w14:textId="77777777" w:rsidR="003B693F" w:rsidRPr="00E06725" w:rsidRDefault="003B693F" w:rsidP="003B693F">
      <w:pPr>
        <w:ind w:firstLine="680"/>
        <w:jc w:val="both"/>
        <w:rPr>
          <w:sz w:val="28"/>
          <w:szCs w:val="28"/>
          <w:lang w:val="kk-KZ"/>
        </w:rPr>
      </w:pPr>
      <w:r w:rsidRPr="00E06725">
        <w:rPr>
          <w:sz w:val="28"/>
          <w:szCs w:val="28"/>
          <w:lang w:val="kk-KZ"/>
        </w:rPr>
        <w:t xml:space="preserve">Қазіргі кезде олар параллельді не радикальді орналасқан көптеген науашықтардан тұратын агрегат түрінде жасалады. Сонымен қатар жер алмас үшін агрегатта науашықтар көп ярустарда орналасқан. Байыту процесі әртүрлі вариантта жүргізілуі мүмкін. Мысалы, бастапқы пульпа агрегаттағы барлық науашықтарға бірдей бөлініп, яғни барлығында процесс бір режимде жүргізіледі. Не болмаса бастапқы пульпа тек үстіңгі ярустағы науашықтарға ғана түсіп, олардан алынатын өнімдер астыңғы ярустағы науашықтарға </w:t>
      </w:r>
      <w:r w:rsidRPr="00E06725">
        <w:rPr>
          <w:sz w:val="28"/>
          <w:szCs w:val="28"/>
          <w:lang w:val="kk-KZ"/>
        </w:rPr>
        <w:lastRenderedPageBreak/>
        <w:t>түсіріліп, оларды тазалау мақсатымен жүргізілуі мүмкін. Ол мәселе байытылатын кеннің ерекшеліктерімен және алға қойылған мақсатпен байланысты шешіледі.</w:t>
      </w:r>
    </w:p>
    <w:p w14:paraId="5E01F9A0" w14:textId="77086ED7" w:rsidR="003B693F" w:rsidRDefault="003B693F" w:rsidP="003B693F">
      <w:pPr>
        <w:ind w:firstLine="680"/>
        <w:jc w:val="both"/>
        <w:rPr>
          <w:sz w:val="28"/>
          <w:szCs w:val="28"/>
          <w:lang w:val="kk-KZ"/>
        </w:rPr>
      </w:pPr>
      <w:r w:rsidRPr="009B5C6A">
        <w:rPr>
          <w:i/>
          <w:sz w:val="28"/>
          <w:szCs w:val="28"/>
          <w:lang w:val="kk-KZ"/>
        </w:rPr>
        <w:t>Винтті бөлгіштер</w:t>
      </w:r>
      <w:r w:rsidRPr="00E06725">
        <w:rPr>
          <w:sz w:val="28"/>
          <w:szCs w:val="28"/>
          <w:lang w:val="kk-KZ"/>
        </w:rPr>
        <w:t xml:space="preserve"> (сепараторлар</w:t>
      </w:r>
      <w:r w:rsidRPr="00C96E74">
        <w:rPr>
          <w:sz w:val="28"/>
          <w:szCs w:val="28"/>
          <w:lang w:val="kk-KZ"/>
        </w:rPr>
        <w:t>-СВМ)</w:t>
      </w:r>
      <w:r w:rsidRPr="00E06725">
        <w:rPr>
          <w:sz w:val="28"/>
          <w:szCs w:val="28"/>
          <w:lang w:val="kk-KZ"/>
        </w:rPr>
        <w:t xml:space="preserve"> конструкциясы жағынан жоғарыда сипатталған аппараттардан өзгеше ерекшеліктері бар. Бұларда пульпа ағатын науа түзу пішінді емес, тік бағыт</w:t>
      </w:r>
      <w:r>
        <w:rPr>
          <w:sz w:val="28"/>
          <w:szCs w:val="28"/>
          <w:lang w:val="kk-KZ"/>
        </w:rPr>
        <w:t>та орналасқан спираль пішінді (</w:t>
      </w:r>
      <w:r w:rsidR="000E5244">
        <w:rPr>
          <w:sz w:val="28"/>
          <w:szCs w:val="28"/>
          <w:lang w:val="kk-KZ"/>
        </w:rPr>
        <w:t>2</w:t>
      </w:r>
      <w:r w:rsidRPr="00A64689">
        <w:rPr>
          <w:sz w:val="28"/>
          <w:szCs w:val="28"/>
          <w:lang w:val="kk-KZ"/>
        </w:rPr>
        <w:t xml:space="preserve"> – </w:t>
      </w:r>
      <w:r w:rsidRPr="00E06725">
        <w:rPr>
          <w:sz w:val="28"/>
          <w:szCs w:val="28"/>
          <w:lang w:val="kk-KZ"/>
        </w:rPr>
        <w:t>сурет).</w:t>
      </w:r>
    </w:p>
    <w:p w14:paraId="0CD25E19" w14:textId="77777777" w:rsidR="003B693F" w:rsidRPr="00950064" w:rsidRDefault="003B693F" w:rsidP="003B693F">
      <w:pPr>
        <w:ind w:firstLine="680"/>
        <w:jc w:val="both"/>
        <w:rPr>
          <w:sz w:val="28"/>
          <w:szCs w:val="28"/>
          <w:lang w:val="kk-KZ"/>
        </w:rPr>
      </w:pPr>
    </w:p>
    <w:p w14:paraId="7D70A465" w14:textId="1829C727" w:rsidR="003B693F" w:rsidRPr="00A64689" w:rsidRDefault="003B693F" w:rsidP="003B693F">
      <w:pPr>
        <w:jc w:val="center"/>
        <w:rPr>
          <w:sz w:val="28"/>
          <w:szCs w:val="28"/>
          <w:lang w:val="en-US"/>
        </w:rPr>
      </w:pPr>
      <w:r>
        <w:rPr>
          <w:noProof/>
        </w:rPr>
        <w:drawing>
          <wp:inline distT="0" distB="0" distL="0" distR="0" wp14:anchorId="2F32DD0A" wp14:editId="470EA702">
            <wp:extent cx="3329940" cy="3596640"/>
            <wp:effectExtent l="0" t="0" r="3810" b="381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329940" cy="3596640"/>
                    </a:xfrm>
                    <a:prstGeom prst="rect">
                      <a:avLst/>
                    </a:prstGeom>
                    <a:noFill/>
                    <a:ln>
                      <a:noFill/>
                    </a:ln>
                  </pic:spPr>
                </pic:pic>
              </a:graphicData>
            </a:graphic>
          </wp:inline>
        </w:drawing>
      </w:r>
    </w:p>
    <w:p w14:paraId="655FA330" w14:textId="77777777" w:rsidR="003B693F" w:rsidRPr="00E06725" w:rsidRDefault="003B693F" w:rsidP="003B693F">
      <w:pPr>
        <w:jc w:val="center"/>
        <w:rPr>
          <w:sz w:val="28"/>
          <w:szCs w:val="28"/>
          <w:lang w:val="kk-KZ"/>
        </w:rPr>
      </w:pPr>
    </w:p>
    <w:p w14:paraId="210442E1" w14:textId="07DCF9DE" w:rsidR="003B693F" w:rsidRPr="00E06725" w:rsidRDefault="00261E30" w:rsidP="003B693F">
      <w:pPr>
        <w:jc w:val="center"/>
        <w:rPr>
          <w:sz w:val="28"/>
          <w:szCs w:val="28"/>
          <w:lang w:val="kk-KZ"/>
        </w:rPr>
      </w:pPr>
      <w:r>
        <w:rPr>
          <w:sz w:val="28"/>
          <w:szCs w:val="28"/>
          <w:lang w:val="kk-KZ"/>
        </w:rPr>
        <w:t>2</w:t>
      </w:r>
      <w:r w:rsidR="003B693F" w:rsidRPr="00E06725">
        <w:rPr>
          <w:sz w:val="28"/>
          <w:szCs w:val="28"/>
          <w:lang w:val="kk-KZ"/>
        </w:rPr>
        <w:t xml:space="preserve"> – сурет. Винтті бөлгіш</w:t>
      </w:r>
    </w:p>
    <w:p w14:paraId="3B866E6E" w14:textId="77777777" w:rsidR="003B693F" w:rsidRPr="00950064" w:rsidRDefault="003B693F" w:rsidP="003B693F">
      <w:pPr>
        <w:ind w:firstLine="680"/>
        <w:jc w:val="both"/>
        <w:rPr>
          <w:sz w:val="28"/>
          <w:szCs w:val="28"/>
          <w:lang w:val="kk-KZ"/>
        </w:rPr>
      </w:pPr>
    </w:p>
    <w:p w14:paraId="2F4750BF" w14:textId="77777777" w:rsidR="003B693F" w:rsidRPr="00E06725" w:rsidRDefault="003B693F" w:rsidP="003B693F">
      <w:pPr>
        <w:ind w:firstLine="680"/>
        <w:jc w:val="both"/>
        <w:rPr>
          <w:sz w:val="28"/>
          <w:szCs w:val="28"/>
          <w:lang w:val="kk-KZ"/>
        </w:rPr>
      </w:pPr>
      <w:r w:rsidRPr="00E06725">
        <w:rPr>
          <w:sz w:val="28"/>
          <w:szCs w:val="28"/>
          <w:lang w:val="kk-KZ"/>
        </w:rPr>
        <w:t>Пульпа спиральді науаның жоғарғы басына түседі де төмен қарай ағады. Бұл аппараттағы процестің негізгі ерекшеліктері</w:t>
      </w:r>
      <w:r>
        <w:rPr>
          <w:sz w:val="28"/>
          <w:szCs w:val="28"/>
          <w:lang w:val="kk-KZ"/>
        </w:rPr>
        <w:t xml:space="preserve"> –</w:t>
      </w:r>
      <w:r w:rsidRPr="00E06725">
        <w:rPr>
          <w:sz w:val="28"/>
          <w:szCs w:val="28"/>
          <w:lang w:val="kk-KZ"/>
        </w:rPr>
        <w:t xml:space="preserve"> түйіршіктерге үш күш әсер етеді: салмағы, судың ағызу күші және ортадан тепкіш күш. Кейінгі күш пульпаның айналмалы траекториямен қозғалу нәтижесінен туады. Осы үшінші күштің қосымша әсерінің арқасында тығыздығы әртүрлі минерал түйіршіктерінің бөліну дәрежесі шлюздегіден жоғары. Ең ауыр түйіршіктер дөңгелектенген науа түбінің ортасымен және астыңғы қабатта жылжиды. Ал жеңіл түйіршіктер үстіңгі қабатта және ортадан тепкіш күш әсерімен науаның сыртқы бүйір қабырғасына тебіле жылжып ағады. Осы сыртқы үстіңгі қабаттағы түйіршіктер (жеңіл фракция) сумен ағып науаның төменгі шетінен төгіледі. Астыңғы қабаттағы затты үздіксіз бөліп, аппараттан шығару үшін науа түбінде бір-бірінен белгілі қашықтықта (спираль бойында екі-үш жерде) тесіктер жасалған. Олар түтікшелермен спиральді ж</w:t>
      </w:r>
      <w:r>
        <w:rPr>
          <w:sz w:val="28"/>
          <w:szCs w:val="28"/>
          <w:lang w:val="kk-KZ"/>
        </w:rPr>
        <w:t>олдың ортасына тік орналасқан құ</w:t>
      </w:r>
      <w:r w:rsidRPr="00E06725">
        <w:rPr>
          <w:sz w:val="28"/>
          <w:szCs w:val="28"/>
          <w:lang w:val="kk-KZ"/>
        </w:rPr>
        <w:t>бырға жалғастырылған. Тесіктерге түскен зат сол құбыр бойымен құлап, оның төменгі шетінен шығады.</w:t>
      </w:r>
    </w:p>
    <w:p w14:paraId="5DF1809C" w14:textId="77777777" w:rsidR="003B693F" w:rsidRPr="00E06725" w:rsidRDefault="003B693F" w:rsidP="003B693F">
      <w:pPr>
        <w:ind w:firstLine="680"/>
        <w:jc w:val="both"/>
        <w:rPr>
          <w:sz w:val="28"/>
          <w:szCs w:val="28"/>
          <w:lang w:val="kk-KZ"/>
        </w:rPr>
      </w:pPr>
      <w:r w:rsidRPr="00E06725">
        <w:rPr>
          <w:sz w:val="28"/>
          <w:szCs w:val="28"/>
          <w:lang w:val="kk-KZ"/>
        </w:rPr>
        <w:lastRenderedPageBreak/>
        <w:t xml:space="preserve">Шлюздердегідей бұл аппаратта да, мысалы, үш өнім алуға болады. Жоғары орналасқан тесіктерге ең ауыр түйіршіктер түседі. Жоғары </w:t>
      </w:r>
      <w:r>
        <w:rPr>
          <w:sz w:val="28"/>
          <w:szCs w:val="28"/>
          <w:lang w:val="kk-KZ"/>
        </w:rPr>
        <w:t>тесіктер бір құбырмен, ал төмен</w:t>
      </w:r>
      <w:r w:rsidRPr="00E06725">
        <w:rPr>
          <w:sz w:val="28"/>
          <w:szCs w:val="28"/>
          <w:lang w:val="kk-KZ"/>
        </w:rPr>
        <w:t>дегілері екінші құбырмен жалғастырылса сапасы әртүрлі өнімдер алынады.</w:t>
      </w:r>
    </w:p>
    <w:p w14:paraId="14DFB69E" w14:textId="77777777" w:rsidR="003B693F" w:rsidRPr="00E06725" w:rsidRDefault="003B693F" w:rsidP="003B693F">
      <w:pPr>
        <w:ind w:firstLine="680"/>
        <w:jc w:val="both"/>
        <w:rPr>
          <w:sz w:val="28"/>
          <w:szCs w:val="28"/>
          <w:lang w:val="kk-KZ"/>
        </w:rPr>
      </w:pPr>
      <w:r w:rsidRPr="00E06725">
        <w:rPr>
          <w:sz w:val="28"/>
          <w:szCs w:val="28"/>
          <w:lang w:val="kk-KZ"/>
        </w:rPr>
        <w:t>Винтті бөлгіштердің спиралі 3-5 орамнан тұрады. Орамдарының ара қашықтығы 500-</w:t>
      </w:r>
      <w:smartTag w:uri="urn:schemas-microsoft-com:office:smarttags" w:element="metricconverter">
        <w:smartTagPr>
          <w:attr w:name="ProductID" w:val="1000 мм"/>
        </w:smartTagPr>
        <w:r w:rsidRPr="00E06725">
          <w:rPr>
            <w:sz w:val="28"/>
            <w:szCs w:val="28"/>
            <w:lang w:val="kk-KZ"/>
          </w:rPr>
          <w:t>1000</w:t>
        </w:r>
        <w:r>
          <w:rPr>
            <w:sz w:val="28"/>
            <w:szCs w:val="28"/>
            <w:lang w:val="kk-KZ"/>
          </w:rPr>
          <w:t xml:space="preserve"> </w:t>
        </w:r>
        <w:r w:rsidRPr="00E06725">
          <w:rPr>
            <w:sz w:val="28"/>
            <w:szCs w:val="28"/>
            <w:lang w:val="kk-KZ"/>
          </w:rPr>
          <w:t>мм</w:t>
        </w:r>
      </w:smartTag>
      <w:r w:rsidRPr="00E06725">
        <w:rPr>
          <w:sz w:val="28"/>
          <w:szCs w:val="28"/>
          <w:lang w:val="kk-KZ"/>
        </w:rPr>
        <w:t>, ал диаметрі 2000</w:t>
      </w:r>
      <w:r>
        <w:rPr>
          <w:sz w:val="28"/>
          <w:szCs w:val="28"/>
          <w:lang w:val="kk-KZ"/>
        </w:rPr>
        <w:t xml:space="preserve"> </w:t>
      </w:r>
      <w:r w:rsidRPr="00E06725">
        <w:rPr>
          <w:sz w:val="28"/>
          <w:szCs w:val="28"/>
          <w:lang w:val="kk-KZ"/>
        </w:rPr>
        <w:t>мм-ге жетеді.</w:t>
      </w:r>
      <w:r>
        <w:rPr>
          <w:sz w:val="28"/>
          <w:szCs w:val="28"/>
          <w:lang w:val="kk-KZ"/>
        </w:rPr>
        <w:t xml:space="preserve"> Аппараттың биіктігі орам санына қарай 6-7 м-ге жетеді.</w:t>
      </w:r>
      <w:r w:rsidRPr="00E06725">
        <w:rPr>
          <w:sz w:val="28"/>
          <w:szCs w:val="28"/>
          <w:lang w:val="kk-KZ"/>
        </w:rPr>
        <w:t xml:space="preserve"> Пульпамен қабысатын науа түбі футеровкамен қапталады. Аппараттың конструкциясы қарапайым, энергия жұмсалмай</w:t>
      </w:r>
      <w:r>
        <w:rPr>
          <w:sz w:val="28"/>
          <w:szCs w:val="28"/>
          <w:lang w:val="kk-KZ"/>
        </w:rPr>
        <w:t>ды, тік қойылғандықтан өте аз ау</w:t>
      </w:r>
      <w:r w:rsidRPr="00E06725">
        <w:rPr>
          <w:sz w:val="28"/>
          <w:szCs w:val="28"/>
          <w:lang w:val="kk-KZ"/>
        </w:rPr>
        <w:t>данды қажет етеді және минералдың бөліну дәрежесі шлюздермен салыстырғанда жоғары. Бұларда байытылатын кен түйіршікткерінің ірілігі кейде 15</w:t>
      </w:r>
      <w:r>
        <w:rPr>
          <w:sz w:val="28"/>
          <w:szCs w:val="28"/>
          <w:lang w:val="kk-KZ"/>
        </w:rPr>
        <w:t xml:space="preserve"> </w:t>
      </w:r>
      <w:r w:rsidRPr="00E06725">
        <w:rPr>
          <w:sz w:val="28"/>
          <w:szCs w:val="28"/>
          <w:lang w:val="kk-KZ"/>
        </w:rPr>
        <w:t>мм-ге жетуі мүмкін. Бірақ ірілік артқан сайын минералдардың бөліну дәрежесі төмендей береді. Көбінде 3мм-ге дейінгі ірілікті зат байытылады.</w:t>
      </w:r>
    </w:p>
    <w:p w14:paraId="656D8BFC" w14:textId="77777777" w:rsidR="003B693F" w:rsidRPr="00E06725" w:rsidRDefault="003B693F" w:rsidP="003B693F">
      <w:pPr>
        <w:ind w:firstLine="680"/>
        <w:jc w:val="both"/>
        <w:rPr>
          <w:sz w:val="28"/>
          <w:szCs w:val="28"/>
          <w:lang w:val="kk-KZ"/>
        </w:rPr>
      </w:pPr>
      <w:r w:rsidRPr="00E06725">
        <w:rPr>
          <w:sz w:val="28"/>
          <w:szCs w:val="28"/>
          <w:lang w:val="kk-KZ"/>
        </w:rPr>
        <w:t>Аппараттың өнімділігі оның диаметріне байланысты. Диаметрі артқан сайын өнімділігі өседі. Ең үлкен диаметрлі аппараттың (</w:t>
      </w:r>
      <w:smartTag w:uri="urn:schemas-microsoft-com:office:smarttags" w:element="metricconverter">
        <w:smartTagPr>
          <w:attr w:name="ProductID" w:val="2000 мм"/>
        </w:smartTagPr>
        <w:r w:rsidRPr="00E06725">
          <w:rPr>
            <w:sz w:val="28"/>
            <w:szCs w:val="28"/>
            <w:lang w:val="kk-KZ"/>
          </w:rPr>
          <w:t>2000</w:t>
        </w:r>
        <w:r>
          <w:rPr>
            <w:sz w:val="28"/>
            <w:szCs w:val="28"/>
            <w:lang w:val="kk-KZ"/>
          </w:rPr>
          <w:t xml:space="preserve"> </w:t>
        </w:r>
        <w:r w:rsidRPr="00E06725">
          <w:rPr>
            <w:sz w:val="28"/>
            <w:szCs w:val="28"/>
            <w:lang w:val="kk-KZ"/>
          </w:rPr>
          <w:t>мм</w:t>
        </w:r>
      </w:smartTag>
      <w:r w:rsidRPr="00E06725">
        <w:rPr>
          <w:sz w:val="28"/>
          <w:szCs w:val="28"/>
          <w:lang w:val="kk-KZ"/>
        </w:rPr>
        <w:t>) өнімділігі кен қасиетіне сәйкес сағатына 30-70 тоннаға жетеді.</w:t>
      </w:r>
    </w:p>
    <w:p w14:paraId="36A0326A" w14:textId="77777777" w:rsidR="003B693F" w:rsidRPr="00E06725" w:rsidRDefault="003B693F" w:rsidP="003B693F">
      <w:pPr>
        <w:ind w:firstLine="680"/>
        <w:jc w:val="both"/>
        <w:rPr>
          <w:sz w:val="28"/>
          <w:szCs w:val="28"/>
          <w:lang w:val="kk-KZ"/>
        </w:rPr>
      </w:pPr>
      <w:r w:rsidRPr="00E06725">
        <w:rPr>
          <w:sz w:val="28"/>
          <w:szCs w:val="28"/>
          <w:lang w:val="kk-KZ"/>
        </w:rPr>
        <w:t>Келтірілген артықшылығына байланысты винтті бөлгіштер көптеген қазба байлық түрлерін байытуға кеңінен қолданылып келеді. Айта кететін жай – бұларда да бірден жоғары сапалы концентрат алынбайды. Соған байланысты, көп жағдайда олар не кенді алын-ала байыту, не қалдықтан бағалы заттарды қосымша бөліп алу мақсатымен қолданылады.</w:t>
      </w:r>
    </w:p>
    <w:p w14:paraId="609D9261" w14:textId="77777777" w:rsidR="0005280E" w:rsidRPr="003B693F" w:rsidRDefault="0005280E">
      <w:pPr>
        <w:rPr>
          <w:lang w:val="kk-KZ"/>
        </w:rPr>
      </w:pPr>
    </w:p>
    <w:sectPr w:rsidR="0005280E" w:rsidRPr="003B693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280E"/>
    <w:rsid w:val="0005280E"/>
    <w:rsid w:val="000E5244"/>
    <w:rsid w:val="00234884"/>
    <w:rsid w:val="00261E30"/>
    <w:rsid w:val="003B693F"/>
    <w:rsid w:val="008F695F"/>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79D57A5C"/>
  <w15:chartTrackingRefBased/>
  <w15:docId w15:val="{DB07F7CB-AD52-4E7D-97CE-40C49DF358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B693F"/>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1155</Words>
  <Characters>6588</Characters>
  <Application>Microsoft Office Word</Application>
  <DocSecurity>0</DocSecurity>
  <Lines>54</Lines>
  <Paragraphs>15</Paragraphs>
  <ScaleCrop>false</ScaleCrop>
  <Company/>
  <LinksUpToDate>false</LinksUpToDate>
  <CharactersWithSpaces>7728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cp:lastModifiedBy>
  <cp:revision>6</cp:revision>
  <dcterms:created xsi:type="dcterms:W3CDTF">2024-10-25T22:35:00Z</dcterms:created>
  <dcterms:modified xsi:type="dcterms:W3CDTF">2024-10-27T19:24:00Z</dcterms:modified>
</cp:coreProperties>
</file>